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928" w:firstLineChars="6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荆州市建筑业</w:t>
      </w:r>
      <w:r>
        <w:rPr>
          <w:rFonts w:ascii="宋体" w:hAnsi="宋体"/>
          <w:b/>
          <w:sz w:val="32"/>
          <w:szCs w:val="32"/>
        </w:rPr>
        <w:t>协会第</w:t>
      </w:r>
      <w:r>
        <w:rPr>
          <w:rFonts w:hint="eastAsia" w:ascii="宋体" w:hAnsi="宋体"/>
          <w:b/>
          <w:sz w:val="32"/>
          <w:szCs w:val="32"/>
          <w:lang w:eastAsia="zh-CN"/>
        </w:rPr>
        <w:t>五</w:t>
      </w:r>
      <w:r>
        <w:rPr>
          <w:rFonts w:ascii="宋体" w:hAnsi="宋体"/>
          <w:b/>
          <w:sz w:val="32"/>
          <w:szCs w:val="32"/>
        </w:rPr>
        <w:t>届理事会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候选单位</w:t>
      </w:r>
      <w:r>
        <w:rPr>
          <w:rFonts w:hint="eastAsia" w:ascii="宋体" w:hAnsi="宋体"/>
          <w:b/>
          <w:sz w:val="32"/>
          <w:szCs w:val="32"/>
          <w:lang w:eastAsia="zh-CN"/>
        </w:rPr>
        <w:t>及参选人</w:t>
      </w:r>
      <w:r>
        <w:rPr>
          <w:rFonts w:ascii="宋体" w:hAnsi="宋体"/>
          <w:b/>
          <w:sz w:val="32"/>
          <w:szCs w:val="32"/>
        </w:rPr>
        <w:t>征询表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49"/>
        <w:gridCol w:w="1024"/>
        <w:gridCol w:w="476"/>
        <w:gridCol w:w="787"/>
        <w:gridCol w:w="251"/>
        <w:gridCol w:w="366"/>
        <w:gridCol w:w="591"/>
        <w:gridCol w:w="447"/>
        <w:gridCol w:w="198"/>
        <w:gridCol w:w="390"/>
        <w:gridCol w:w="201"/>
        <w:gridCol w:w="373"/>
        <w:gridCol w:w="89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" w:type="pct"/>
            <w:vMerge w:val="restart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</w:t>
            </w:r>
          </w:p>
        </w:tc>
        <w:tc>
          <w:tcPr>
            <w:tcW w:w="3629" w:type="pct"/>
            <w:gridSpan w:val="1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址</w:t>
            </w:r>
          </w:p>
        </w:tc>
        <w:tc>
          <w:tcPr>
            <w:tcW w:w="3629" w:type="pct"/>
            <w:gridSpan w:val="1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统一社会信用代码</w:t>
            </w:r>
          </w:p>
        </w:tc>
        <w:tc>
          <w:tcPr>
            <w:tcW w:w="1103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4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法定代表人</w:t>
            </w:r>
          </w:p>
        </w:tc>
        <w:tc>
          <w:tcPr>
            <w:tcW w:w="1571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单位简介（可另附页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并提供营业执照复印件）</w:t>
            </w:r>
          </w:p>
        </w:tc>
        <w:tc>
          <w:tcPr>
            <w:tcW w:w="3629" w:type="pct"/>
            <w:gridSpan w:val="1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28" w:type="pct"/>
            <w:gridSpan w:val="1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参选代表情况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代表人姓名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别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族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2175" w:type="pct"/>
            <w:gridSpan w:val="9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务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个人简历</w:t>
            </w:r>
          </w:p>
        </w:tc>
        <w:tc>
          <w:tcPr>
            <w:tcW w:w="3629" w:type="pct"/>
            <w:gridSpan w:val="1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参选目标</w:t>
            </w:r>
          </w:p>
        </w:tc>
        <w:tc>
          <w:tcPr>
            <w:tcW w:w="3629" w:type="pct"/>
            <w:gridSpan w:val="1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会长（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副会长（   ） 常务理事（   ）理事（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1" w:type="pct"/>
            <w:vMerge w:val="restart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推荐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推荐其他候选单位（人）名称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>（可另附页）</w:t>
            </w:r>
          </w:p>
        </w:tc>
        <w:tc>
          <w:tcPr>
            <w:tcW w:w="1712" w:type="pct"/>
            <w:gridSpan w:val="6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</w:t>
            </w:r>
          </w:p>
        </w:tc>
        <w:tc>
          <w:tcPr>
            <w:tcW w:w="1916" w:type="pct"/>
            <w:gridSpan w:val="6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pct"/>
            <w:gridSpan w:val="2"/>
            <w:vMerge w:val="continue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pct"/>
            <w:gridSpan w:val="6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</w:t>
            </w:r>
          </w:p>
        </w:tc>
        <w:tc>
          <w:tcPr>
            <w:tcW w:w="1916" w:type="pct"/>
            <w:gridSpan w:val="6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exact"/>
        </w:trPr>
        <w:tc>
          <w:tcPr>
            <w:tcW w:w="5000" w:type="pct"/>
            <w:gridSpan w:val="15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理事应当符合以下条件：（一）有加入理事会的意愿；（二）在会员中具有代表性；（三）能正常行使会员权利，履行会员义务；（四）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热爱和</w:t>
            </w:r>
            <w:r>
              <w:rPr>
                <w:rFonts w:hint="eastAsia" w:ascii="仿宋" w:hAnsi="仿宋" w:eastAsia="仿宋"/>
                <w:sz w:val="24"/>
              </w:rPr>
              <w:t>支持协会工作；（五）会员大会要求的其他条件。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5000" w:type="pct"/>
            <w:gridSpan w:val="15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我单位已认真阅读了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荆州市建筑业</w:t>
            </w:r>
            <w:r>
              <w:rPr>
                <w:rFonts w:ascii="仿宋" w:hAnsi="仿宋" w:eastAsia="仿宋"/>
                <w:sz w:val="24"/>
              </w:rPr>
              <w:t>协会第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五</w:t>
            </w:r>
            <w:r>
              <w:rPr>
                <w:rFonts w:ascii="仿宋" w:hAnsi="仿宋" w:eastAsia="仿宋"/>
                <w:sz w:val="24"/>
              </w:rPr>
              <w:t>届理事候选人申请条件，并自愿自荐/推荐上述单位及代表作为理事候选人。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单位负责人签字：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（单位盖章）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务</w:t>
            </w:r>
          </w:p>
        </w:tc>
        <w:tc>
          <w:tcPr>
            <w:tcW w:w="940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办公电话</w:t>
            </w: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机</w:t>
            </w:r>
          </w:p>
        </w:tc>
        <w:tc>
          <w:tcPr>
            <w:tcW w:w="940" w:type="pct"/>
            <w:gridSpan w:val="4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真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hAnsi="仿宋" w:eastAsia="仿宋"/>
          <w:sz w:val="24"/>
        </w:rPr>
      </w:pPr>
      <w:r>
        <w:rPr>
          <w:rFonts w:hAnsi="仿宋" w:eastAsia="仿宋"/>
          <w:sz w:val="24"/>
        </w:rPr>
        <w:t>可登录</w:t>
      </w:r>
      <w:r>
        <w:fldChar w:fldCharType="begin"/>
      </w:r>
      <w:r>
        <w:instrText xml:space="preserve"> HYPERLINK "http://www.spaa.org.cn" </w:instrText>
      </w:r>
      <w:r>
        <w:fldChar w:fldCharType="separate"/>
      </w:r>
      <w:r>
        <w:rPr>
          <w:rStyle w:val="4"/>
          <w:rFonts w:eastAsia="仿宋"/>
          <w:sz w:val="24"/>
        </w:rPr>
        <w:t>http://</w:t>
      </w:r>
      <w:r>
        <w:rPr>
          <w:rStyle w:val="4"/>
          <w:rFonts w:eastAsia="仿宋"/>
          <w:sz w:val="24"/>
        </w:rPr>
        <w:fldChar w:fldCharType="end"/>
      </w:r>
      <w:r>
        <w:rPr>
          <w:rStyle w:val="4"/>
          <w:rFonts w:hint="eastAsia" w:eastAsia="仿宋"/>
          <w:sz w:val="24"/>
        </w:rPr>
        <w:t>www.jzjzy.org</w:t>
      </w:r>
      <w:r>
        <w:rPr>
          <w:rFonts w:eastAsia="仿宋"/>
          <w:sz w:val="24"/>
        </w:rPr>
        <w:t>“</w:t>
      </w:r>
      <w:r>
        <w:rPr>
          <w:rFonts w:hAnsi="仿宋" w:eastAsia="仿宋"/>
          <w:sz w:val="24"/>
        </w:rPr>
        <w:t>下载</w:t>
      </w:r>
      <w:r>
        <w:rPr>
          <w:rFonts w:hint="eastAsia" w:hAnsi="仿宋" w:eastAsia="仿宋"/>
          <w:sz w:val="24"/>
          <w:lang w:eastAsia="zh-CN"/>
        </w:rPr>
        <w:t>专区</w:t>
      </w:r>
      <w:r>
        <w:rPr>
          <w:rFonts w:eastAsia="仿宋"/>
          <w:sz w:val="24"/>
        </w:rPr>
        <w:t>”</w:t>
      </w:r>
      <w:r>
        <w:rPr>
          <w:rFonts w:hAnsi="仿宋" w:eastAsia="仿宋"/>
          <w:sz w:val="24"/>
        </w:rPr>
        <w:t>下载本表，</w:t>
      </w:r>
      <w:r>
        <w:rPr>
          <w:rFonts w:hAnsi="仿宋" w:eastAsia="仿宋"/>
          <w:color w:val="auto"/>
          <w:sz w:val="24"/>
        </w:rPr>
        <w:t>填妥后</w:t>
      </w:r>
      <w:r>
        <w:rPr>
          <w:rFonts w:hint="eastAsia" w:hAnsi="仿宋" w:eastAsia="仿宋"/>
          <w:color w:val="auto"/>
          <w:sz w:val="24"/>
          <w:lang w:val="en-US" w:eastAsia="zh-CN"/>
        </w:rPr>
        <w:t>请将表格电子档及</w:t>
      </w:r>
      <w:r>
        <w:rPr>
          <w:rFonts w:hAnsi="仿宋" w:eastAsia="仿宋"/>
          <w:color w:val="auto"/>
          <w:sz w:val="24"/>
        </w:rPr>
        <w:t>经负责人签字盖章后</w:t>
      </w:r>
      <w:r>
        <w:rPr>
          <w:rFonts w:hint="eastAsia" w:hAnsi="仿宋" w:eastAsia="仿宋"/>
          <w:color w:val="auto"/>
          <w:sz w:val="24"/>
          <w:lang w:val="en-US" w:eastAsia="zh-CN"/>
        </w:rPr>
        <w:t>的扫描件</w:t>
      </w:r>
      <w:r>
        <w:rPr>
          <w:rFonts w:hAnsi="仿宋" w:eastAsia="仿宋"/>
          <w:color w:val="auto"/>
          <w:sz w:val="24"/>
        </w:rPr>
        <w:t>，</w:t>
      </w:r>
      <w:r>
        <w:rPr>
          <w:rFonts w:hAnsi="仿宋" w:eastAsia="仿宋"/>
          <w:sz w:val="24"/>
        </w:rPr>
        <w:t>于</w:t>
      </w:r>
      <w:r>
        <w:rPr>
          <w:rFonts w:hint="eastAsia" w:hAnsi="仿宋" w:eastAsia="仿宋"/>
          <w:sz w:val="24"/>
          <w:lang w:val="en-US" w:eastAsia="zh-CN"/>
        </w:rPr>
        <w:t>10</w:t>
      </w:r>
      <w:r>
        <w:rPr>
          <w:rFonts w:hAnsi="仿宋" w:eastAsia="仿宋"/>
          <w:sz w:val="24"/>
        </w:rPr>
        <w:t>月</w:t>
      </w:r>
      <w:r>
        <w:rPr>
          <w:rFonts w:hint="eastAsia" w:hAnsi="仿宋" w:eastAsia="仿宋"/>
          <w:sz w:val="24"/>
          <w:lang w:val="en-US" w:eastAsia="zh-CN"/>
        </w:rPr>
        <w:t>15</w:t>
      </w:r>
      <w:r>
        <w:rPr>
          <w:rFonts w:hAnsi="仿宋" w:eastAsia="仿宋"/>
          <w:sz w:val="24"/>
        </w:rPr>
        <w:t>日前发至</w:t>
      </w:r>
      <w:r>
        <w:fldChar w:fldCharType="begin"/>
      </w:r>
      <w:r>
        <w:instrText xml:space="preserve"> HYPERLINK "mailto:或发至gzajxh@gz.gov.cn" </w:instrText>
      </w:r>
      <w:r>
        <w:fldChar w:fldCharType="separate"/>
      </w:r>
      <w:r>
        <w:rPr>
          <w:rStyle w:val="4"/>
          <w:rFonts w:hAnsi="仿宋" w:eastAsia="仿宋"/>
          <w:sz w:val="24"/>
        </w:rPr>
        <w:t>邮箱</w:t>
      </w:r>
      <w:r>
        <w:rPr>
          <w:rStyle w:val="4"/>
          <w:rFonts w:hint="eastAsia" w:hAnsi="仿宋" w:eastAsia="仿宋"/>
          <w:sz w:val="24"/>
          <w:lang w:val="en-US" w:eastAsia="zh-CN"/>
        </w:rPr>
        <w:t>171036526</w:t>
      </w:r>
      <w:r>
        <w:rPr>
          <w:rStyle w:val="4"/>
          <w:rFonts w:eastAsia="仿宋"/>
          <w:sz w:val="24"/>
        </w:rPr>
        <w:t>@</w:t>
      </w:r>
      <w:r>
        <w:rPr>
          <w:rStyle w:val="4"/>
          <w:rFonts w:eastAsia="仿宋"/>
          <w:sz w:val="24"/>
        </w:rPr>
        <w:fldChar w:fldCharType="end"/>
      </w:r>
      <w:r>
        <w:rPr>
          <w:rStyle w:val="4"/>
          <w:rFonts w:hint="eastAsia" w:eastAsia="仿宋"/>
          <w:sz w:val="24"/>
          <w:lang w:val="en-US" w:eastAsia="zh-CN"/>
        </w:rPr>
        <w:t>qq.com</w:t>
      </w:r>
      <w:r>
        <w:rPr>
          <w:rFonts w:hAnsi="仿宋" w:eastAsia="仿宋"/>
          <w:sz w:val="24"/>
        </w:rPr>
        <w:t>。请各会员按时报送，以保证换</w:t>
      </w:r>
      <w:bookmarkStart w:id="0" w:name="_GoBack"/>
      <w:bookmarkEnd w:id="0"/>
      <w:r>
        <w:rPr>
          <w:rFonts w:hAnsi="仿宋" w:eastAsia="仿宋"/>
          <w:sz w:val="24"/>
        </w:rPr>
        <w:t>届</w:t>
      </w:r>
      <w:r>
        <w:rPr>
          <w:rFonts w:hint="eastAsia" w:hAnsi="仿宋" w:eastAsia="仿宋"/>
          <w:sz w:val="24"/>
          <w:lang w:eastAsia="zh-CN"/>
        </w:rPr>
        <w:t>工作</w:t>
      </w:r>
      <w:r>
        <w:rPr>
          <w:rFonts w:hAnsi="仿宋" w:eastAsia="仿宋"/>
          <w:sz w:val="24"/>
        </w:rPr>
        <w:t>的顺利开展。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996"/>
    <w:rsid w:val="00543996"/>
    <w:rsid w:val="00D905C4"/>
    <w:rsid w:val="12003316"/>
    <w:rsid w:val="18D871B9"/>
    <w:rsid w:val="1A0A1B0F"/>
    <w:rsid w:val="40804EA9"/>
    <w:rsid w:val="50302EB9"/>
    <w:rsid w:val="614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TotalTime>16</TotalTime>
  <ScaleCrop>false</ScaleCrop>
  <LinksUpToDate>false</LinksUpToDate>
  <CharactersWithSpaces>678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2020-05-09T02:00:00Z</dcterms:created>
  <dc:creator>Administrator</dc:creator>
  <cp:lastModifiedBy>月牙姑妈</cp:lastModifiedBy>
  <dcterms:modified xsi:type="dcterms:W3CDTF">2021-09-17T01:44:51Z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5BD79D735CF64B1F8B42AF4F8D3C763A</vt:lpwstr>
  </property>
</Properties>
</file>